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AB" w:rsidRDefault="000A44AB" w:rsidP="000A44AB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 w:bidi="ru-RU"/>
        </w:rPr>
      </w:pPr>
      <w:r w:rsidRPr="000A44A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 w:bidi="ru-RU"/>
        </w:rPr>
        <w:t>ПОДПРОГРАММА 1</w:t>
      </w:r>
    </w:p>
    <w:p w:rsidR="000A44AB" w:rsidRPr="00864CBF" w:rsidRDefault="000A44AB" w:rsidP="000A44AB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 w:bidi="ru-RU"/>
        </w:rPr>
      </w:pPr>
      <w:r w:rsidRPr="00864CB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 w:bidi="ru-RU"/>
        </w:rPr>
        <w:t>Федеральный государственный надзор в области безопасности</w:t>
      </w:r>
      <w:r w:rsidRPr="00864CB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 w:bidi="ru-RU"/>
        </w:rPr>
        <w:br/>
        <w:t>оборудования работающего под избыточным давлением,</w:t>
      </w:r>
      <w:r w:rsidRPr="00864CB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 w:bidi="ru-RU"/>
        </w:rPr>
        <w:br/>
        <w:t>и за опасными производственными объектами, на которых</w:t>
      </w:r>
      <w:r w:rsidRPr="00864CB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 w:bidi="ru-RU"/>
        </w:rPr>
        <w:br/>
        <w:t>используются подъемные сооружения</w:t>
      </w:r>
      <w:r w:rsidR="0059678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 w:bidi="ru-RU"/>
        </w:rPr>
        <w:t xml:space="preserve"> (в части ПС)</w:t>
      </w:r>
    </w:p>
    <w:p w:rsidR="000A44AB" w:rsidRPr="0021193D" w:rsidRDefault="000A44AB" w:rsidP="000A44AB">
      <w:pPr>
        <w:keepNext/>
        <w:keepLines/>
        <w:widowControl w:val="0"/>
        <w:numPr>
          <w:ilvl w:val="0"/>
          <w:numId w:val="1"/>
        </w:numPr>
        <w:tabs>
          <w:tab w:val="left" w:pos="2782"/>
        </w:tabs>
        <w:spacing w:after="0" w:line="262" w:lineRule="auto"/>
        <w:ind w:left="240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0" w:name="bookmark63"/>
      <w:bookmarkStart w:id="1" w:name="bookmark61"/>
      <w:bookmarkStart w:id="2" w:name="bookmark62"/>
      <w:bookmarkStart w:id="3" w:name="bookmark64"/>
      <w:bookmarkEnd w:id="0"/>
      <w:r w:rsidRPr="002119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Краткий анализ текущего состояния поднадзорной среды</w:t>
      </w:r>
      <w:bookmarkEnd w:id="1"/>
      <w:bookmarkEnd w:id="2"/>
      <w:bookmarkEnd w:id="3"/>
    </w:p>
    <w:p w:rsidR="000A44AB" w:rsidRPr="0021193D" w:rsidRDefault="000A44AB" w:rsidP="000A44AB">
      <w:pPr>
        <w:widowControl w:val="0"/>
        <w:tabs>
          <w:tab w:val="left" w:pos="4310"/>
        </w:tabs>
        <w:spacing w:after="240" w:line="262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1193D">
        <w:rPr>
          <w:rFonts w:ascii="Times New Roman" w:eastAsia="Times New Roman" w:hAnsi="Times New Roman" w:cs="Times New Roman"/>
          <w:color w:val="737373"/>
          <w:sz w:val="26"/>
          <w:szCs w:val="26"/>
          <w:lang w:eastAsia="ru-RU" w:bidi="ru-RU"/>
        </w:rPr>
        <w:tab/>
      </w:r>
      <w:r w:rsidRPr="00211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(по состоянию на </w:t>
      </w:r>
      <w:r w:rsidR="003B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31</w:t>
      </w:r>
      <w:r w:rsidRPr="00211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3B1C7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12</w:t>
      </w:r>
      <w:r w:rsidRPr="00211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.20</w:t>
      </w:r>
      <w:r w:rsidR="00E627C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1D4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211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г.)</w:t>
      </w:r>
    </w:p>
    <w:p w:rsidR="000A44AB" w:rsidRPr="004272E1" w:rsidRDefault="000A44AB" w:rsidP="00A80E25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Количество подъемных сооружений </w:t>
      </w:r>
      <w:r w:rsidR="0001319C" w:rsidRPr="00211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состоянию на </w:t>
      </w:r>
      <w:r w:rsidR="0001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31</w:t>
      </w:r>
      <w:r w:rsidR="0001319C" w:rsidRPr="00211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01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12</w:t>
      </w:r>
      <w:r w:rsidR="0001319C" w:rsidRPr="00211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.20</w:t>
      </w:r>
      <w:r w:rsidR="0001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21 </w:t>
      </w:r>
      <w:r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составляет </w:t>
      </w:r>
      <w:r w:rsidR="00864CBF"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</w:t>
      </w:r>
      <w:r w:rsidR="009A3091"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3B1C7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724</w:t>
      </w:r>
      <w:r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единиц, из них:</w:t>
      </w:r>
    </w:p>
    <w:p w:rsidR="000A44AB" w:rsidRPr="004272E1" w:rsidRDefault="009A3091" w:rsidP="00A80E25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 </w:t>
      </w:r>
      <w:r w:rsidR="003B1C7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952</w:t>
      </w:r>
      <w:r w:rsidR="000A44AB"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грузоподъемных кранов;</w:t>
      </w:r>
    </w:p>
    <w:p w:rsidR="000A44AB" w:rsidRPr="004272E1" w:rsidRDefault="00E627C5" w:rsidP="00A80E25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</w:t>
      </w:r>
      <w:r w:rsidR="003B1C7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59</w:t>
      </w:r>
      <w:r w:rsidR="000A44AB"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подъемников-вышек;</w:t>
      </w:r>
    </w:p>
    <w:p w:rsidR="000A44AB" w:rsidRPr="004272E1" w:rsidRDefault="009A3091" w:rsidP="00A80E25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</w:t>
      </w:r>
      <w:r w:rsidR="00FA33B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</w:t>
      </w:r>
      <w:r w:rsidR="000A44AB"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пассажирских канатных дорог;</w:t>
      </w:r>
    </w:p>
    <w:p w:rsidR="000A44AB" w:rsidRPr="004272E1" w:rsidRDefault="00E627C5" w:rsidP="00A80E25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8</w:t>
      </w:r>
      <w:r w:rsidR="000A44AB"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буксировочны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х</w:t>
      </w:r>
      <w:r w:rsidR="000A44AB"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канатны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х</w:t>
      </w:r>
      <w:r w:rsidR="000A44AB"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дорог;</w:t>
      </w:r>
    </w:p>
    <w:p w:rsidR="000A44AB" w:rsidRPr="004272E1" w:rsidRDefault="00E627C5" w:rsidP="00A80E25">
      <w:pPr>
        <w:widowControl w:val="0"/>
        <w:spacing w:after="2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74</w:t>
      </w:r>
      <w:r w:rsidR="000A44AB"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строительных подъемник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ов</w:t>
      </w:r>
      <w:r w:rsidR="000A44AB"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0A44AB" w:rsidRPr="004272E1" w:rsidRDefault="000A44AB" w:rsidP="00A80E25">
      <w:pPr>
        <w:keepNext/>
        <w:keepLines/>
        <w:widowControl w:val="0"/>
        <w:numPr>
          <w:ilvl w:val="0"/>
          <w:numId w:val="1"/>
        </w:numPr>
        <w:tabs>
          <w:tab w:val="left" w:pos="395"/>
        </w:tabs>
        <w:spacing w:after="1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4" w:name="bookmark67"/>
      <w:bookmarkStart w:id="5" w:name="bookmark65"/>
      <w:bookmarkStart w:id="6" w:name="bookmark66"/>
      <w:bookmarkStart w:id="7" w:name="bookmark68"/>
      <w:bookmarkEnd w:id="4"/>
      <w:r w:rsidRPr="0042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Описание ключевых наиболее значимых рисков</w:t>
      </w:r>
      <w:bookmarkEnd w:id="5"/>
      <w:bookmarkEnd w:id="6"/>
      <w:bookmarkEnd w:id="7"/>
    </w:p>
    <w:p w:rsidR="00596785" w:rsidRDefault="00596785" w:rsidP="00A80E25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9678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Количество ОПО в </w:t>
      </w:r>
      <w:proofErr w:type="gramStart"/>
      <w:r w:rsidRPr="0059678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составе</w:t>
      </w:r>
      <w:proofErr w:type="gramEnd"/>
      <w:r w:rsidRPr="0059678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которых эксплуатируются ПС (грузоподъемные краны, автоподъемники) уходят из--под государственного надзора в связи с тем, что приобретаются, переоформляются на физических лиц. Как правило, это ПС неисправные, морально и физически устаревшие, управляются необученным персоналом – являются потенциальным источн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иком опасности.</w:t>
      </w:r>
    </w:p>
    <w:p w:rsidR="000A44AB" w:rsidRPr="004272E1" w:rsidRDefault="001D4B69" w:rsidP="00A80E25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</w:t>
      </w:r>
      <w:r w:rsidR="000A44AB"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тсутствие на данный момент </w:t>
      </w:r>
      <w:r w:rsidR="00B740DB" w:rsidRPr="00B740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положения о государственном контроле за соблюдением требований в отрасли надзора за эксплуатацией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</w:r>
      <w:r w:rsidR="000A44AB"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исключает возможность </w:t>
      </w:r>
      <w:r w:rsidR="00B740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осуществления государственного</w:t>
      </w:r>
      <w:r w:rsidR="000A44AB"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B740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надзора за </w:t>
      </w:r>
      <w:r w:rsidR="000A44AB"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соблюдени</w:t>
      </w:r>
      <w:r w:rsidR="00B740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ем </w:t>
      </w:r>
      <w:r w:rsidR="00B740DB" w:rsidRPr="00B740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технических регламентов </w:t>
      </w:r>
      <w:proofErr w:type="gramStart"/>
      <w:r w:rsidR="00B740DB" w:rsidRPr="00B740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ТР</w:t>
      </w:r>
      <w:proofErr w:type="gramEnd"/>
      <w:r w:rsidR="00B740DB" w:rsidRPr="00B740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ТС «Безопасность лифтов» и «О безопасности машин и оборудования», в связи с чем осуществление надзора за эксплуатацией лифтов, эскалаторов, подъемных платформ для инвалидов и пассажирских конвейеров</w:t>
      </w:r>
      <w:r w:rsidR="000A44AB"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требований, </w:t>
      </w:r>
      <w:r w:rsidR="00B740DB" w:rsidRPr="00B740D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не представляется возможным (в том числе по поступившим жалобам и обращениям)</w:t>
      </w:r>
      <w:r w:rsidR="000A44AB"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0A44AB" w:rsidRPr="004272E1" w:rsidRDefault="000A44AB" w:rsidP="00A80E25">
      <w:pPr>
        <w:pStyle w:val="a3"/>
        <w:keepNext/>
        <w:keepLines/>
        <w:widowControl w:val="0"/>
        <w:numPr>
          <w:ilvl w:val="0"/>
          <w:numId w:val="1"/>
        </w:numPr>
        <w:tabs>
          <w:tab w:val="left" w:pos="1134"/>
        </w:tabs>
        <w:spacing w:after="2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8" w:name="bookmark71"/>
      <w:bookmarkStart w:id="9" w:name="bookmark69"/>
      <w:bookmarkStart w:id="10" w:name="bookmark70"/>
      <w:bookmarkStart w:id="11" w:name="bookmark72"/>
      <w:bookmarkEnd w:id="8"/>
      <w:r w:rsidRPr="0042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Текущие и ожидаемые тенденции, которые могут оказать воздействие </w:t>
      </w:r>
    </w:p>
    <w:p w:rsidR="000A44AB" w:rsidRPr="004272E1" w:rsidRDefault="000A44AB" w:rsidP="00A80E25">
      <w:pPr>
        <w:pStyle w:val="a3"/>
        <w:keepNext/>
        <w:keepLines/>
        <w:widowControl w:val="0"/>
        <w:tabs>
          <w:tab w:val="left" w:pos="2791"/>
        </w:tabs>
        <w:spacing w:after="22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2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на состояние поднадзорной среды</w:t>
      </w:r>
      <w:bookmarkEnd w:id="9"/>
      <w:bookmarkEnd w:id="10"/>
      <w:bookmarkEnd w:id="11"/>
    </w:p>
    <w:p w:rsidR="000A44AB" w:rsidRPr="004272E1" w:rsidRDefault="000A44AB" w:rsidP="00A80E25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2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качестве текущих и ожидаемых тенденций можно отметить:</w:t>
      </w:r>
    </w:p>
    <w:p w:rsidR="000A44AB" w:rsidRPr="004272E1" w:rsidRDefault="000A44AB" w:rsidP="00A80E2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2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замедление темпа роста числа поднадзорных технических устройств, отработавших нормативный срок службы (ввод в эксплуатацию нового оборудования);</w:t>
      </w:r>
    </w:p>
    <w:p w:rsidR="000A44AB" w:rsidRPr="004272E1" w:rsidRDefault="000A44AB" w:rsidP="00A80E25">
      <w:pPr>
        <w:widowControl w:val="0"/>
        <w:spacing w:after="16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2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ухудшение дисциплины обслуживающего персонала, руководителей и специалистов предприятий (организаций), осуществляющих эксплуатацию, ремонт, освидетельствование, диагностирование оборудования.</w:t>
      </w:r>
    </w:p>
    <w:p w:rsidR="000A44AB" w:rsidRPr="004272E1" w:rsidRDefault="000A44AB" w:rsidP="00A80E25">
      <w:pPr>
        <w:pStyle w:val="a3"/>
        <w:keepNext/>
        <w:keepLines/>
        <w:widowControl w:val="0"/>
        <w:numPr>
          <w:ilvl w:val="0"/>
          <w:numId w:val="2"/>
        </w:numPr>
        <w:spacing w:after="1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2" w:name="bookmark75"/>
      <w:bookmarkStart w:id="13" w:name="bookmark73"/>
      <w:bookmarkStart w:id="14" w:name="bookmark74"/>
      <w:bookmarkStart w:id="15" w:name="bookmark76"/>
      <w:bookmarkEnd w:id="12"/>
      <w:r w:rsidRPr="0042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Текущий уровень развития профилактических мероприятий</w:t>
      </w:r>
      <w:bookmarkEnd w:id="13"/>
      <w:bookmarkEnd w:id="14"/>
      <w:bookmarkEnd w:id="15"/>
    </w:p>
    <w:p w:rsidR="000A44AB" w:rsidRPr="004272E1" w:rsidRDefault="000A44AB" w:rsidP="00A80E25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2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целях обеспечения информирования широкого круга лиц по отдельным вопросам надзора за оборудованием, работающим под избыточным давлением, и подъемными сооружениями на постоянной основе ведется рубрика официального сайта Ростехнадзора «Часто задаваемые вопросы». </w:t>
      </w:r>
      <w:proofErr w:type="spellStart"/>
      <w:proofErr w:type="gramStart"/>
      <w:r w:rsidR="00AA1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Ростехнадзором</w:t>
      </w:r>
      <w:proofErr w:type="spellEnd"/>
      <w:r w:rsidR="00AA1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</w:t>
      </w:r>
      <w:r w:rsidR="00AA1FC9" w:rsidRPr="00AA1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федеральн</w:t>
      </w:r>
      <w:r w:rsidR="00AA1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ый</w:t>
      </w:r>
      <w:r w:rsidR="00AA1FC9" w:rsidRPr="00AA1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государственн</w:t>
      </w:r>
      <w:r w:rsidR="00AA1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ый</w:t>
      </w:r>
      <w:r w:rsidR="00AA1FC9" w:rsidRPr="00AA1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надзор в области промышленной безопасности</w:t>
      </w:r>
      <w:r w:rsidR="00AA1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</w:t>
      </w:r>
      <w:r w:rsidR="00AA1FC9" w:rsidRPr="00AA1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A1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r w:rsidR="00AA1FC9" w:rsidRPr="0042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соответствии с постановлением Правительства Российской Федерации </w:t>
      </w:r>
      <w:r w:rsidR="00AA1FC9" w:rsidRPr="00AA1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от 24 июня 2017 г. </w:t>
      </w:r>
      <w:r w:rsidR="00AA1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№</w:t>
      </w:r>
      <w:r w:rsidR="00AA1FC9" w:rsidRPr="00AA1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743</w:t>
      </w:r>
      <w:r w:rsidR="00AA1FC9" w:rsidRPr="0042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A1FC9" w:rsidRPr="00AA1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предоставл</w:t>
      </w:r>
      <w:r w:rsidR="00AA1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яется</w:t>
      </w:r>
      <w:r w:rsidR="00AA1FC9" w:rsidRPr="00AA1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государственн</w:t>
      </w:r>
      <w:r w:rsidR="00AA1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ая</w:t>
      </w:r>
      <w:r w:rsidR="00AA1FC9" w:rsidRPr="00AA1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услуг</w:t>
      </w:r>
      <w:r w:rsidR="00AA1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="00AA1FC9" w:rsidRPr="00AA1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вводу в эксплуатацию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объекты), после осуществления их монтажа в связи с заменой или модернизации</w:t>
      </w:r>
      <w:r w:rsidR="009A3091" w:rsidRPr="00427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proofErr w:type="gramEnd"/>
    </w:p>
    <w:p w:rsidR="000A44AB" w:rsidRPr="004272E1" w:rsidRDefault="000A44AB" w:rsidP="004272E1">
      <w:pPr>
        <w:pStyle w:val="a3"/>
        <w:widowControl w:val="0"/>
        <w:numPr>
          <w:ilvl w:val="0"/>
          <w:numId w:val="2"/>
        </w:numPr>
        <w:spacing w:after="0" w:line="262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bookmarkStart w:id="16" w:name="bookmark77"/>
      <w:bookmarkEnd w:id="16"/>
      <w:r w:rsidRPr="0042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Отчетные показатели за</w:t>
      </w:r>
      <w:r w:rsidR="00013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3 месяца</w:t>
      </w:r>
      <w:r w:rsidRPr="0042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202</w:t>
      </w:r>
      <w:r w:rsidR="00013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Pr="0042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</w:t>
      </w:r>
      <w:r w:rsidR="00013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</w:t>
      </w:r>
      <w:r w:rsidRPr="0042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и прое</w:t>
      </w:r>
      <w:r w:rsidR="00FA3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кт отчетных показателей на </w:t>
      </w:r>
      <w:r w:rsidRPr="0042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2022</w:t>
      </w:r>
      <w:r w:rsidR="00FA3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-2023</w:t>
      </w:r>
      <w:r w:rsidRPr="0042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годы</w:t>
      </w:r>
    </w:p>
    <w:tbl>
      <w:tblPr>
        <w:tblOverlap w:val="never"/>
        <w:tblW w:w="0" w:type="auto"/>
        <w:jc w:val="right"/>
        <w:tblInd w:w="-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843"/>
        <w:gridCol w:w="2410"/>
        <w:gridCol w:w="1701"/>
        <w:gridCol w:w="1710"/>
      </w:tblGrid>
      <w:tr w:rsidR="000A44AB" w:rsidRPr="004272E1" w:rsidTr="00D3306A">
        <w:trPr>
          <w:trHeight w:hRule="exact" w:val="360"/>
          <w:jc w:val="right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:rsidR="000A44AB" w:rsidRPr="004272E1" w:rsidRDefault="000A44AB" w:rsidP="00D3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7664" w:type="dxa"/>
            <w:gridSpan w:val="4"/>
            <w:shd w:val="clear" w:color="auto" w:fill="FFFFFF"/>
            <w:vAlign w:val="bottom"/>
          </w:tcPr>
          <w:p w:rsidR="000A44AB" w:rsidRPr="004272E1" w:rsidRDefault="000A44AB" w:rsidP="00D3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Период, год</w:t>
            </w:r>
          </w:p>
        </w:tc>
      </w:tr>
      <w:tr w:rsidR="000A44AB" w:rsidRPr="004272E1" w:rsidTr="0001319C">
        <w:trPr>
          <w:trHeight w:hRule="exact" w:val="863"/>
          <w:jc w:val="right"/>
        </w:trPr>
        <w:tc>
          <w:tcPr>
            <w:tcW w:w="2977" w:type="dxa"/>
            <w:vMerge/>
            <w:shd w:val="clear" w:color="auto" w:fill="FFFFFF"/>
            <w:vAlign w:val="center"/>
          </w:tcPr>
          <w:p w:rsidR="000A44AB" w:rsidRPr="004272E1" w:rsidRDefault="000A44AB" w:rsidP="00D330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0A44AB" w:rsidRPr="004272E1" w:rsidRDefault="0001319C" w:rsidP="00FA33B4">
            <w:pPr>
              <w:widowControl w:val="0"/>
              <w:spacing w:after="0" w:line="28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2021 </w:t>
            </w:r>
            <w:r w:rsidR="009E1651" w:rsidRPr="00427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(факти</w:t>
            </w:r>
            <w:r w:rsidR="000A44AB" w:rsidRPr="00427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чески)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A44AB" w:rsidRPr="004272E1" w:rsidRDefault="0001319C" w:rsidP="00FA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3 месяца 2022 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A44AB" w:rsidRPr="004272E1" w:rsidRDefault="0001319C" w:rsidP="00FA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4-12 месяцы </w:t>
            </w:r>
            <w:r w:rsidR="000A44AB" w:rsidRPr="00427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2 г.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A44AB" w:rsidRPr="004272E1" w:rsidRDefault="000A44AB" w:rsidP="00FA3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202</w:t>
            </w:r>
            <w:r w:rsidR="00FA33B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</w:tr>
      <w:tr w:rsidR="000A44AB" w:rsidRPr="004272E1" w:rsidTr="00A80E25">
        <w:trPr>
          <w:trHeight w:hRule="exact" w:val="1237"/>
          <w:jc w:val="right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4AB" w:rsidRPr="004272E1" w:rsidRDefault="000A44AB" w:rsidP="00D3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аварий подъемных сооружений, в том числе на опасных объектах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4AB" w:rsidRPr="00FA33B4" w:rsidRDefault="0001319C" w:rsidP="00D3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4AB" w:rsidRPr="004272E1" w:rsidRDefault="0001319C" w:rsidP="00D3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4AB" w:rsidRPr="004272E1" w:rsidRDefault="009E1651" w:rsidP="00D3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Расчетный показатель </w:t>
            </w:r>
            <w:r w:rsidRPr="004272E1">
              <w:rPr>
                <w:rFonts w:ascii="Cambria Math" w:eastAsia="Times New Roman" w:hAnsi="Cambria Math" w:cs="Cambria Math"/>
                <w:sz w:val="26"/>
                <w:szCs w:val="26"/>
                <w:lang w:eastAsia="ru-RU" w:bidi="ru-RU"/>
              </w:rPr>
              <w:t>⩽</w:t>
            </w:r>
            <w:r w:rsidRPr="004272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4AB" w:rsidRPr="004272E1" w:rsidRDefault="009E1651" w:rsidP="00D33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Расчетный показатель </w:t>
            </w:r>
            <w:r w:rsidRPr="004272E1">
              <w:rPr>
                <w:rFonts w:ascii="Cambria Math" w:eastAsia="Times New Roman" w:hAnsi="Cambria Math" w:cs="Cambria Math"/>
                <w:sz w:val="26"/>
                <w:szCs w:val="26"/>
                <w:lang w:eastAsia="ru-RU" w:bidi="ru-RU"/>
              </w:rPr>
              <w:t>⩽</w:t>
            </w:r>
            <w:r w:rsidRPr="004272E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</w:tr>
    </w:tbl>
    <w:p w:rsidR="000A44AB" w:rsidRPr="004272E1" w:rsidRDefault="000A44AB" w:rsidP="000A44A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</w:p>
    <w:p w:rsidR="00330CD2" w:rsidRDefault="00330CD2" w:rsidP="00330CD2">
      <w:pPr>
        <w:widowControl w:val="0"/>
        <w:tabs>
          <w:tab w:val="left" w:pos="284"/>
        </w:tabs>
        <w:spacing w:after="160" w:line="298" w:lineRule="auto"/>
        <w:ind w:left="714"/>
        <w:rPr>
          <w:rFonts w:ascii="Times New Roman" w:eastAsia="Times New Roman" w:hAnsi="Times New Roman" w:cs="Times New Roman"/>
          <w:sz w:val="8"/>
          <w:szCs w:val="8"/>
          <w:lang w:eastAsia="ru-RU" w:bidi="ru-RU"/>
        </w:rPr>
      </w:pPr>
      <w:bookmarkStart w:id="17" w:name="bookmark78"/>
      <w:bookmarkEnd w:id="17"/>
    </w:p>
    <w:p w:rsidR="000A44AB" w:rsidRPr="004272E1" w:rsidRDefault="000A44AB" w:rsidP="004272E1">
      <w:pPr>
        <w:widowControl w:val="0"/>
        <w:numPr>
          <w:ilvl w:val="0"/>
          <w:numId w:val="2"/>
        </w:numPr>
        <w:tabs>
          <w:tab w:val="left" w:pos="284"/>
        </w:tabs>
        <w:spacing w:after="160" w:line="298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42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Перечень должностных лиц, ответственных за организацию и проведение профилактических мероприятий</w:t>
      </w:r>
    </w:p>
    <w:p w:rsidR="004272E1" w:rsidRPr="004272E1" w:rsidRDefault="004272E1" w:rsidP="004272E1">
      <w:pPr>
        <w:widowControl w:val="0"/>
        <w:tabs>
          <w:tab w:val="left" w:pos="284"/>
        </w:tabs>
        <w:spacing w:after="0" w:line="298" w:lineRule="auto"/>
        <w:ind w:left="714"/>
        <w:rPr>
          <w:rFonts w:ascii="Times New Roman" w:eastAsia="Times New Roman" w:hAnsi="Times New Roman" w:cs="Times New Roman"/>
          <w:sz w:val="6"/>
          <w:szCs w:val="6"/>
          <w:lang w:eastAsia="ru-RU" w:bidi="ru-RU"/>
        </w:rPr>
      </w:pPr>
    </w:p>
    <w:tbl>
      <w:tblPr>
        <w:tblStyle w:val="1"/>
        <w:tblW w:w="0" w:type="auto"/>
        <w:tblInd w:w="319" w:type="dxa"/>
        <w:tblLayout w:type="fixed"/>
        <w:tblLook w:val="04A0" w:firstRow="1" w:lastRow="0" w:firstColumn="1" w:lastColumn="0" w:noHBand="0" w:noVBand="1"/>
      </w:tblPr>
      <w:tblGrid>
        <w:gridCol w:w="7444"/>
        <w:gridCol w:w="2977"/>
      </w:tblGrid>
      <w:tr w:rsidR="000A44AB" w:rsidRPr="004272E1" w:rsidTr="004272E1">
        <w:tc>
          <w:tcPr>
            <w:tcW w:w="7444" w:type="dxa"/>
          </w:tcPr>
          <w:p w:rsidR="000A44AB" w:rsidRPr="004272E1" w:rsidRDefault="000A44AB" w:rsidP="00D3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Ф.И.О., должность</w:t>
            </w:r>
          </w:p>
        </w:tc>
        <w:tc>
          <w:tcPr>
            <w:tcW w:w="2977" w:type="dxa"/>
          </w:tcPr>
          <w:p w:rsidR="000A44AB" w:rsidRPr="004272E1" w:rsidRDefault="000A44AB" w:rsidP="00D33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0A44AB" w:rsidRPr="004272E1" w:rsidTr="004272E1">
        <w:tc>
          <w:tcPr>
            <w:tcW w:w="7444" w:type="dxa"/>
          </w:tcPr>
          <w:p w:rsidR="000A44AB" w:rsidRPr="004272E1" w:rsidRDefault="000A44AB" w:rsidP="00A4482D">
            <w:pPr>
              <w:ind w:firstLine="6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Джанибеков</w:t>
            </w:r>
            <w:proofErr w:type="spellEnd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 xml:space="preserve"> Марат </w:t>
            </w:r>
            <w:proofErr w:type="spellStart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Иссаевич</w:t>
            </w:r>
            <w:proofErr w:type="spellEnd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, заместитель руководителя</w:t>
            </w:r>
          </w:p>
        </w:tc>
        <w:tc>
          <w:tcPr>
            <w:tcW w:w="2977" w:type="dxa"/>
          </w:tcPr>
          <w:p w:rsidR="000A44AB" w:rsidRPr="004272E1" w:rsidRDefault="000A44AB" w:rsidP="00B84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8 (8793) 34-65-65</w:t>
            </w:r>
          </w:p>
        </w:tc>
      </w:tr>
      <w:tr w:rsidR="000A44AB" w:rsidRPr="004272E1" w:rsidTr="004272E1">
        <w:tc>
          <w:tcPr>
            <w:tcW w:w="7444" w:type="dxa"/>
          </w:tcPr>
          <w:p w:rsidR="000A44AB" w:rsidRPr="004272E1" w:rsidRDefault="000A44AB" w:rsidP="00A4482D">
            <w:pPr>
              <w:ind w:firstLine="6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Амутинов</w:t>
            </w:r>
            <w:proofErr w:type="spellEnd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 xml:space="preserve"> Артур Михайлович, </w:t>
            </w:r>
            <w:proofErr w:type="spellStart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. заместителя руководителя</w:t>
            </w:r>
          </w:p>
        </w:tc>
        <w:tc>
          <w:tcPr>
            <w:tcW w:w="2977" w:type="dxa"/>
          </w:tcPr>
          <w:p w:rsidR="000A44AB" w:rsidRPr="004272E1" w:rsidRDefault="000A44AB" w:rsidP="00B84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8(8722) 67-21-47</w:t>
            </w:r>
          </w:p>
        </w:tc>
      </w:tr>
      <w:tr w:rsidR="000A44AB" w:rsidRPr="004272E1" w:rsidTr="004272E1">
        <w:tc>
          <w:tcPr>
            <w:tcW w:w="7444" w:type="dxa"/>
          </w:tcPr>
          <w:p w:rsidR="000A44AB" w:rsidRPr="004272E1" w:rsidRDefault="000A44AB" w:rsidP="00A4482D">
            <w:pPr>
              <w:ind w:firstLine="6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Хантыгов</w:t>
            </w:r>
            <w:proofErr w:type="spellEnd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Юнус</w:t>
            </w:r>
            <w:proofErr w:type="spellEnd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Бисланович</w:t>
            </w:r>
            <w:proofErr w:type="spellEnd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. заместителя руководителя</w:t>
            </w:r>
          </w:p>
        </w:tc>
        <w:tc>
          <w:tcPr>
            <w:tcW w:w="2977" w:type="dxa"/>
          </w:tcPr>
          <w:p w:rsidR="000A44AB" w:rsidRPr="004272E1" w:rsidRDefault="000A44AB" w:rsidP="00B84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8 (8732) 22-94-42</w:t>
            </w:r>
          </w:p>
        </w:tc>
      </w:tr>
      <w:tr w:rsidR="000A44AB" w:rsidRPr="004272E1" w:rsidTr="004272E1">
        <w:tc>
          <w:tcPr>
            <w:tcW w:w="7444" w:type="dxa"/>
          </w:tcPr>
          <w:p w:rsidR="000A44AB" w:rsidRPr="004272E1" w:rsidRDefault="000A44AB" w:rsidP="00A4482D">
            <w:pPr>
              <w:tabs>
                <w:tab w:val="left" w:pos="3589"/>
              </w:tabs>
              <w:ind w:firstLine="6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Бифов</w:t>
            </w:r>
            <w:proofErr w:type="spellEnd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 xml:space="preserve"> Беслан </w:t>
            </w:r>
            <w:proofErr w:type="spellStart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Хасанович</w:t>
            </w:r>
            <w:proofErr w:type="spellEnd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, заместитель руководителя</w:t>
            </w:r>
          </w:p>
        </w:tc>
        <w:tc>
          <w:tcPr>
            <w:tcW w:w="2977" w:type="dxa"/>
          </w:tcPr>
          <w:p w:rsidR="000A44AB" w:rsidRPr="004272E1" w:rsidRDefault="000A44AB" w:rsidP="00B84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8 (8662) 91-99-33</w:t>
            </w:r>
          </w:p>
        </w:tc>
      </w:tr>
      <w:tr w:rsidR="000A44AB" w:rsidRPr="004272E1" w:rsidTr="004272E1">
        <w:tc>
          <w:tcPr>
            <w:tcW w:w="7444" w:type="dxa"/>
          </w:tcPr>
          <w:p w:rsidR="000A44AB" w:rsidRPr="004272E1" w:rsidRDefault="000A44AB" w:rsidP="00A4482D">
            <w:pPr>
              <w:ind w:firstLine="6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Израйилов</w:t>
            </w:r>
            <w:proofErr w:type="spellEnd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Абдулкахир</w:t>
            </w:r>
            <w:proofErr w:type="spellEnd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Магомедович,</w:t>
            </w:r>
            <w:r w:rsidR="00A4482D" w:rsidRPr="004272E1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</w:t>
            </w:r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руководителя</w:t>
            </w:r>
          </w:p>
        </w:tc>
        <w:tc>
          <w:tcPr>
            <w:tcW w:w="2977" w:type="dxa"/>
          </w:tcPr>
          <w:p w:rsidR="000A44AB" w:rsidRPr="004272E1" w:rsidRDefault="000A44AB" w:rsidP="00B84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8 (8712) 29-47-25</w:t>
            </w:r>
          </w:p>
        </w:tc>
      </w:tr>
      <w:tr w:rsidR="00291369" w:rsidRPr="004272E1" w:rsidTr="004272E1">
        <w:tc>
          <w:tcPr>
            <w:tcW w:w="7444" w:type="dxa"/>
          </w:tcPr>
          <w:p w:rsidR="00291369" w:rsidRPr="004272E1" w:rsidRDefault="00291369" w:rsidP="00A4482D">
            <w:pPr>
              <w:ind w:firstLine="6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Лебедев Илья Сергеевич, начальник межрегионального отдела государственного строительного надзора, по надзору за саморегулируемыми организациями и грузоподъемными механизмами</w:t>
            </w:r>
          </w:p>
        </w:tc>
        <w:tc>
          <w:tcPr>
            <w:tcW w:w="2977" w:type="dxa"/>
          </w:tcPr>
          <w:p w:rsidR="00291369" w:rsidRPr="00E627C5" w:rsidRDefault="00291369" w:rsidP="004272E1">
            <w:pPr>
              <w:widowControl w:val="0"/>
              <w:spacing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 (8793) 34-65-65,</w:t>
            </w:r>
            <w:r w:rsidRPr="00427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ku</w:t>
            </w:r>
            <w:proofErr w:type="spellEnd"/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  <w:proofErr w:type="spellStart"/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gsn</w:t>
            </w:r>
            <w:proofErr w:type="spellEnd"/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@</w:t>
            </w:r>
            <w:proofErr w:type="spellStart"/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kav</w:t>
            </w:r>
            <w:proofErr w:type="spellEnd"/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</w:t>
            </w:r>
            <w:proofErr w:type="spellStart"/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gosnadzor</w:t>
            </w:r>
            <w:proofErr w:type="spellEnd"/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</w:t>
            </w:r>
            <w:proofErr w:type="spellStart"/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ru</w:t>
            </w:r>
            <w:proofErr w:type="spellEnd"/>
          </w:p>
        </w:tc>
      </w:tr>
      <w:tr w:rsidR="00291369" w:rsidRPr="004272E1" w:rsidTr="004272E1">
        <w:tc>
          <w:tcPr>
            <w:tcW w:w="7444" w:type="dxa"/>
          </w:tcPr>
          <w:p w:rsidR="00291369" w:rsidRPr="004272E1" w:rsidRDefault="00291369" w:rsidP="00A4482D">
            <w:pPr>
              <w:ind w:firstLine="6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Кинжибалов</w:t>
            </w:r>
            <w:proofErr w:type="spellEnd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Александрович, заместитель начальника межрегионального отдела государственного строительного надзора, по надзору за саморегулируемыми организациями и грузоподъемными механизмами</w:t>
            </w:r>
          </w:p>
        </w:tc>
        <w:tc>
          <w:tcPr>
            <w:tcW w:w="2977" w:type="dxa"/>
          </w:tcPr>
          <w:p w:rsidR="00291369" w:rsidRPr="00E627C5" w:rsidRDefault="00291369" w:rsidP="004272E1">
            <w:pPr>
              <w:widowControl w:val="0"/>
              <w:spacing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 (8793) 34-65-65,</w:t>
            </w:r>
            <w:r w:rsidRPr="00427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ku</w:t>
            </w:r>
            <w:proofErr w:type="spellEnd"/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  <w:proofErr w:type="spellStart"/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gsn</w:t>
            </w:r>
            <w:proofErr w:type="spellEnd"/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@</w:t>
            </w:r>
            <w:proofErr w:type="spellStart"/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kav</w:t>
            </w:r>
            <w:proofErr w:type="spellEnd"/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</w:t>
            </w:r>
            <w:proofErr w:type="spellStart"/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gosnadzor</w:t>
            </w:r>
            <w:proofErr w:type="spellEnd"/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</w:t>
            </w:r>
            <w:proofErr w:type="spellStart"/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ru</w:t>
            </w:r>
            <w:proofErr w:type="spellEnd"/>
          </w:p>
        </w:tc>
      </w:tr>
      <w:tr w:rsidR="00291369" w:rsidRPr="004272E1" w:rsidTr="004272E1">
        <w:tc>
          <w:tcPr>
            <w:tcW w:w="7444" w:type="dxa"/>
          </w:tcPr>
          <w:p w:rsidR="00291369" w:rsidRPr="004272E1" w:rsidRDefault="00330CD2" w:rsidP="00A4482D">
            <w:pPr>
              <w:ind w:firstLine="6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2E1">
              <w:rPr>
                <w:rFonts w:ascii="Times New Roman" w:hAnsi="Times New Roman" w:cs="Times New Roman"/>
                <w:sz w:val="26"/>
                <w:szCs w:val="26"/>
              </w:rPr>
              <w:t xml:space="preserve">Юсупов </w:t>
            </w:r>
            <w:proofErr w:type="spellStart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Хаваж</w:t>
            </w:r>
            <w:proofErr w:type="spellEnd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Мусаевич</w:t>
            </w:r>
            <w:proofErr w:type="spellEnd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  <w:r w:rsidR="00291369" w:rsidRPr="004272E1">
              <w:rPr>
                <w:rFonts w:ascii="Times New Roman" w:hAnsi="Times New Roman" w:cs="Times New Roman"/>
                <w:sz w:val="26"/>
                <w:szCs w:val="26"/>
              </w:rPr>
              <w:t xml:space="preserve"> отдела государственного строительного надзора и по надзору за грузоподъемными механизмами по Республике Ингушетия</w:t>
            </w:r>
          </w:p>
        </w:tc>
        <w:tc>
          <w:tcPr>
            <w:tcW w:w="2977" w:type="dxa"/>
          </w:tcPr>
          <w:p w:rsidR="00291369" w:rsidRPr="004272E1" w:rsidRDefault="00291369" w:rsidP="00B84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8-8732-22-95-48</w:t>
            </w:r>
          </w:p>
          <w:p w:rsidR="00291369" w:rsidRPr="004272E1" w:rsidRDefault="00291369" w:rsidP="00B84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06gsn@kav.gosnadzor.ru</w:t>
            </w:r>
          </w:p>
        </w:tc>
      </w:tr>
      <w:tr w:rsidR="00291369" w:rsidRPr="004272E1" w:rsidTr="004272E1">
        <w:tc>
          <w:tcPr>
            <w:tcW w:w="7444" w:type="dxa"/>
            <w:vAlign w:val="center"/>
          </w:tcPr>
          <w:p w:rsidR="00291369" w:rsidRPr="004272E1" w:rsidRDefault="00A93886" w:rsidP="00A4482D">
            <w:pPr>
              <w:widowControl w:val="0"/>
              <w:spacing w:line="320" w:lineRule="exact"/>
              <w:ind w:firstLine="6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Тушиев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Рамзанович</w:t>
            </w:r>
            <w:proofErr w:type="spellEnd"/>
            <w:r w:rsidR="00291369"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, начальник отдела государственного строительного надзора и </w:t>
            </w:r>
            <w:r w:rsidR="00A4482D"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 надзору за грузоподъёмными</w:t>
            </w:r>
            <w:r w:rsidR="00291369"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механизмами по Чеченской Республике</w:t>
            </w:r>
          </w:p>
        </w:tc>
        <w:tc>
          <w:tcPr>
            <w:tcW w:w="2977" w:type="dxa"/>
          </w:tcPr>
          <w:p w:rsidR="00B84531" w:rsidRPr="004272E1" w:rsidRDefault="00291369" w:rsidP="00B84531">
            <w:pPr>
              <w:widowControl w:val="0"/>
              <w:spacing w:line="32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 (8712) 29-47-24,</w:t>
            </w:r>
            <w:r w:rsidRPr="00427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84531"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gsnps</w:t>
            </w:r>
            <w:proofErr w:type="spellEnd"/>
            <w:r w:rsidR="00B84531"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95@mail.ru, 95</w:t>
            </w:r>
            <w:r w:rsidR="00B84531" w:rsidRPr="004272E1">
              <w:rPr>
                <w:rFonts w:ascii="Times New Roman" w:hAnsi="Times New Roman" w:cs="Times New Roman"/>
                <w:sz w:val="26"/>
                <w:szCs w:val="26"/>
              </w:rPr>
              <w:t>gsn@kav.gosnadzor.ru</w:t>
            </w:r>
          </w:p>
        </w:tc>
      </w:tr>
      <w:tr w:rsidR="00291369" w:rsidRPr="004272E1" w:rsidTr="004272E1">
        <w:tc>
          <w:tcPr>
            <w:tcW w:w="7444" w:type="dxa"/>
          </w:tcPr>
          <w:p w:rsidR="00291369" w:rsidRPr="004272E1" w:rsidRDefault="00A4482D" w:rsidP="00A4482D">
            <w:pPr>
              <w:ind w:firstLine="6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Камилов</w:t>
            </w:r>
            <w:proofErr w:type="spellEnd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 xml:space="preserve"> Гаджи </w:t>
            </w:r>
            <w:proofErr w:type="spellStart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Газиевич</w:t>
            </w:r>
            <w:proofErr w:type="spellEnd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</w:t>
            </w: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государственного строительного надзора и по надзору за грузоподъёмными механизмами по Республике Дагестан</w:t>
            </w:r>
          </w:p>
        </w:tc>
        <w:tc>
          <w:tcPr>
            <w:tcW w:w="2977" w:type="dxa"/>
          </w:tcPr>
          <w:p w:rsidR="00291369" w:rsidRPr="004272E1" w:rsidRDefault="00B84531" w:rsidP="00B84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272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(8722) 67-21-47, 05gsn@kav.gosnadzor.ru</w:t>
            </w:r>
          </w:p>
        </w:tc>
      </w:tr>
      <w:tr w:rsidR="00291369" w:rsidRPr="004272E1" w:rsidTr="004272E1">
        <w:tc>
          <w:tcPr>
            <w:tcW w:w="7444" w:type="dxa"/>
          </w:tcPr>
          <w:p w:rsidR="00291369" w:rsidRPr="004272E1" w:rsidRDefault="00A4482D" w:rsidP="00A4482D">
            <w:pPr>
              <w:ind w:firstLine="6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Карандашов</w:t>
            </w:r>
            <w:proofErr w:type="spellEnd"/>
            <w:r w:rsidRPr="004272E1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Александрович, </w:t>
            </w: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государственного строительного надзора и по надзору за грузоподъёмными механизмами по Республике Северная Осетия – Алания.</w:t>
            </w:r>
          </w:p>
        </w:tc>
        <w:tc>
          <w:tcPr>
            <w:tcW w:w="2977" w:type="dxa"/>
          </w:tcPr>
          <w:p w:rsidR="00291369" w:rsidRPr="004272E1" w:rsidRDefault="00B84531" w:rsidP="00B84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8 (8672) 24-02-05, 15gsn@kav.gosnadzor.ru</w:t>
            </w:r>
          </w:p>
        </w:tc>
      </w:tr>
      <w:tr w:rsidR="00291369" w:rsidRPr="004272E1" w:rsidTr="004272E1">
        <w:tc>
          <w:tcPr>
            <w:tcW w:w="7444" w:type="dxa"/>
          </w:tcPr>
          <w:p w:rsidR="00291369" w:rsidRPr="004272E1" w:rsidRDefault="002B0F78" w:rsidP="00A4482D">
            <w:pPr>
              <w:ind w:firstLine="6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Калмыков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Альбертович</w:t>
            </w:r>
            <w:r w:rsidR="00A4482D" w:rsidRPr="004272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4482D" w:rsidRPr="004272E1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4482D" w:rsidRPr="004272E1">
              <w:rPr>
                <w:rFonts w:ascii="Times New Roman" w:hAnsi="Times New Roman" w:cs="Times New Roman"/>
                <w:sz w:val="26"/>
                <w:szCs w:val="26"/>
              </w:rPr>
              <w:t xml:space="preserve"> отдела государственного строительного надзора и по надзору за грузоподъёмными механизмами по Кабардино-Балкарской Республике</w:t>
            </w:r>
          </w:p>
        </w:tc>
        <w:tc>
          <w:tcPr>
            <w:tcW w:w="2977" w:type="dxa"/>
          </w:tcPr>
          <w:p w:rsidR="00291369" w:rsidRPr="004272E1" w:rsidRDefault="00B84531" w:rsidP="00B84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8 (8662) 91-94-84, 07gsn@kav.gosnadzor.ru</w:t>
            </w:r>
          </w:p>
        </w:tc>
      </w:tr>
      <w:tr w:rsidR="00291369" w:rsidRPr="004272E1" w:rsidTr="004272E1">
        <w:tc>
          <w:tcPr>
            <w:tcW w:w="7444" w:type="dxa"/>
          </w:tcPr>
          <w:p w:rsidR="00291369" w:rsidRPr="004272E1" w:rsidRDefault="00A4482D" w:rsidP="00A4482D">
            <w:pPr>
              <w:ind w:firstLine="6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Ерохин Владимир Валентинович, начальник отдела государственного строительного надзора и по надзору за грузоподъёмными механизмами по Карачаево-Черкесской Республике</w:t>
            </w:r>
          </w:p>
        </w:tc>
        <w:tc>
          <w:tcPr>
            <w:tcW w:w="2977" w:type="dxa"/>
          </w:tcPr>
          <w:p w:rsidR="00291369" w:rsidRPr="004272E1" w:rsidRDefault="00B84531" w:rsidP="00B84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2E1">
              <w:rPr>
                <w:rFonts w:ascii="Times New Roman" w:hAnsi="Times New Roman" w:cs="Times New Roman"/>
                <w:sz w:val="26"/>
                <w:szCs w:val="26"/>
              </w:rPr>
              <w:t>8 (8782) 26-66-42, 09gsn@kav.gosnadzor.ru</w:t>
            </w:r>
          </w:p>
        </w:tc>
      </w:tr>
    </w:tbl>
    <w:p w:rsidR="000A44AB" w:rsidRPr="004272E1" w:rsidRDefault="000A44AB" w:rsidP="000A44AB">
      <w:pPr>
        <w:widowControl w:val="0"/>
        <w:tabs>
          <w:tab w:val="left" w:pos="2891"/>
        </w:tabs>
        <w:spacing w:after="160" w:line="298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272E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bookmarkStart w:id="18" w:name="bookmark79"/>
      <w:bookmarkEnd w:id="18"/>
    </w:p>
    <w:p w:rsidR="000A44AB" w:rsidRPr="00527FE0" w:rsidRDefault="000A44AB" w:rsidP="000A44AB">
      <w:pPr>
        <w:pStyle w:val="a3"/>
        <w:widowControl w:val="0"/>
        <w:numPr>
          <w:ilvl w:val="0"/>
          <w:numId w:val="2"/>
        </w:numPr>
        <w:tabs>
          <w:tab w:val="left" w:pos="2891"/>
        </w:tabs>
        <w:spacing w:after="160" w:line="29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2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План мероприятий по профилактике нарушений</w:t>
      </w:r>
      <w:r w:rsidRPr="0042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обязательных требований на </w:t>
      </w:r>
      <w:r w:rsidR="00AA1F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4-12 месяцы </w:t>
      </w:r>
      <w:r w:rsidRPr="0042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202</w:t>
      </w:r>
      <w:r w:rsidR="00FA3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Pr="0042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</w:t>
      </w:r>
      <w:r w:rsidR="00AA1F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</w:t>
      </w:r>
    </w:p>
    <w:tbl>
      <w:tblPr>
        <w:tblStyle w:val="a4"/>
        <w:tblW w:w="10847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935"/>
        <w:gridCol w:w="1845"/>
        <w:gridCol w:w="2706"/>
      </w:tblGrid>
      <w:tr w:rsidR="00527FE0" w:rsidTr="00527FE0">
        <w:tc>
          <w:tcPr>
            <w:tcW w:w="534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3827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Наименование мероприятия</w:t>
            </w:r>
          </w:p>
        </w:tc>
        <w:tc>
          <w:tcPr>
            <w:tcW w:w="1935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Периодичность проведения</w:t>
            </w:r>
          </w:p>
        </w:tc>
        <w:tc>
          <w:tcPr>
            <w:tcW w:w="1845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Поднадзорные субъекты</w:t>
            </w:r>
          </w:p>
        </w:tc>
        <w:tc>
          <w:tcPr>
            <w:tcW w:w="2706" w:type="dxa"/>
            <w:vAlign w:val="center"/>
          </w:tcPr>
          <w:p w:rsidR="00527FE0" w:rsidRPr="004272E1" w:rsidRDefault="00527FE0" w:rsidP="00527FE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Ожидаемые результаты</w:t>
            </w:r>
          </w:p>
        </w:tc>
      </w:tr>
      <w:tr w:rsidR="00527FE0" w:rsidTr="00527FE0">
        <w:tc>
          <w:tcPr>
            <w:tcW w:w="534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827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935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4-12 месяцы </w:t>
            </w: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 года</w:t>
            </w:r>
          </w:p>
        </w:tc>
        <w:tc>
          <w:tcPr>
            <w:tcW w:w="1845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Поднадзорные организации</w:t>
            </w:r>
          </w:p>
        </w:tc>
        <w:tc>
          <w:tcPr>
            <w:tcW w:w="2706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527FE0" w:rsidTr="00527FE0">
        <w:tc>
          <w:tcPr>
            <w:tcW w:w="534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827" w:type="dxa"/>
            <w:vAlign w:val="center"/>
          </w:tcPr>
          <w:p w:rsidR="00527FE0" w:rsidRPr="004272E1" w:rsidRDefault="00527FE0" w:rsidP="007F4EC6">
            <w:pPr>
              <w:widowControl w:val="0"/>
              <w:tabs>
                <w:tab w:val="left" w:pos="1406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Актуализация размещенной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Кавказ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кого управления Р</w:t>
            </w: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остехнадзора информации 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правоприменительной практике при осуществлении надзора за грузоподъемными механизмами</w:t>
            </w:r>
          </w:p>
        </w:tc>
        <w:tc>
          <w:tcPr>
            <w:tcW w:w="1935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4-12 месяцы </w:t>
            </w: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 года</w:t>
            </w:r>
          </w:p>
        </w:tc>
        <w:tc>
          <w:tcPr>
            <w:tcW w:w="1845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Поднадзорные организации</w:t>
            </w:r>
          </w:p>
        </w:tc>
        <w:tc>
          <w:tcPr>
            <w:tcW w:w="2706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  <w:tr w:rsidR="00527FE0" w:rsidTr="00527FE0">
        <w:tc>
          <w:tcPr>
            <w:tcW w:w="534" w:type="dxa"/>
            <w:vAlign w:val="center"/>
          </w:tcPr>
          <w:p w:rsidR="00527FE0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827" w:type="dxa"/>
            <w:vAlign w:val="center"/>
          </w:tcPr>
          <w:p w:rsidR="00527FE0" w:rsidRPr="004272E1" w:rsidRDefault="00527FE0" w:rsidP="007F4EC6">
            <w:pPr>
              <w:widowControl w:val="0"/>
              <w:tabs>
                <w:tab w:val="left" w:pos="1406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53BC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Размещение на официальном сайте Кавказского управления Ростехнадзора материалов по произошедшим и расследованным авариям на поднадзорных </w:t>
            </w:r>
            <w:proofErr w:type="spellStart"/>
            <w:r w:rsidRPr="00BF53BC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Ростехнадзору</w:t>
            </w:r>
            <w:proofErr w:type="spellEnd"/>
            <w:r w:rsidRPr="00BF53BC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объектах</w:t>
            </w:r>
            <w:r w:rsidRPr="00BF53BC">
              <w:rPr>
                <w:rStyle w:val="fontstyle21"/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 w:rsidRPr="00BF53BC">
              <w:rPr>
                <w:rStyle w:val="fontstyle21"/>
                <w:rFonts w:ascii="Times New Roman" w:eastAsiaTheme="majorEastAsia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BF53BC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 целью донесения информации, содержащейся в анализе, до поднадзорных </w:t>
            </w:r>
            <w:r w:rsidRPr="00BF53BC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организаций, планирования и проведения ими мероприятий по совершенствованию работы</w:t>
            </w:r>
            <w:r w:rsidRPr="00BF53BC">
              <w:rPr>
                <w:rStyle w:val="fontstyle21"/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 w:rsidRPr="00BF53BC">
              <w:rPr>
                <w:rStyle w:val="fontstyle21"/>
                <w:rFonts w:ascii="Times New Roman" w:eastAsiaTheme="majorEastAsia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BF53BC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направленной на предупреждение инцидентов</w:t>
            </w:r>
          </w:p>
        </w:tc>
        <w:tc>
          <w:tcPr>
            <w:tcW w:w="1935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4-12 месяцы </w:t>
            </w: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 года</w:t>
            </w:r>
          </w:p>
        </w:tc>
        <w:tc>
          <w:tcPr>
            <w:tcW w:w="1845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Поднадзорные организации</w:t>
            </w:r>
          </w:p>
        </w:tc>
        <w:tc>
          <w:tcPr>
            <w:tcW w:w="2706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  <w:tr w:rsidR="00527FE0" w:rsidTr="00527FE0">
        <w:tc>
          <w:tcPr>
            <w:tcW w:w="534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4</w:t>
            </w:r>
          </w:p>
        </w:tc>
        <w:tc>
          <w:tcPr>
            <w:tcW w:w="3827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Проведение семинаров и </w:t>
            </w:r>
            <w:proofErr w:type="spellStart"/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вебинаров</w:t>
            </w:r>
            <w:proofErr w:type="spellEnd"/>
          </w:p>
        </w:tc>
        <w:tc>
          <w:tcPr>
            <w:tcW w:w="1935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4-12 месяцы </w:t>
            </w: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 года</w:t>
            </w:r>
          </w:p>
        </w:tc>
        <w:tc>
          <w:tcPr>
            <w:tcW w:w="1845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Поднадзорные организации</w:t>
            </w:r>
          </w:p>
        </w:tc>
        <w:tc>
          <w:tcPr>
            <w:tcW w:w="2706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  <w:tr w:rsidR="00527FE0" w:rsidTr="00527FE0">
        <w:tc>
          <w:tcPr>
            <w:tcW w:w="534" w:type="dxa"/>
            <w:vAlign w:val="center"/>
          </w:tcPr>
          <w:p w:rsidR="00527FE0" w:rsidRDefault="00DF2895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3827" w:type="dxa"/>
            <w:vAlign w:val="center"/>
          </w:tcPr>
          <w:p w:rsidR="00527FE0" w:rsidRPr="004272E1" w:rsidRDefault="00E427BE" w:rsidP="00E427B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Подготовка информации к проводимым</w:t>
            </w:r>
            <w:r w:rsidR="00527FE0" w:rsidRPr="00EA3F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проведения публичны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 мероприятиям</w:t>
            </w:r>
            <w:r w:rsidR="00527FE0" w:rsidRPr="00EA3F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:rsidR="00527FE0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4-12 месяцы </w:t>
            </w: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 года</w:t>
            </w:r>
          </w:p>
        </w:tc>
        <w:tc>
          <w:tcPr>
            <w:tcW w:w="1845" w:type="dxa"/>
            <w:vAlign w:val="center"/>
          </w:tcPr>
          <w:p w:rsidR="00527FE0" w:rsidRPr="004272E1" w:rsidRDefault="00527FE0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Поднадзорные организации</w:t>
            </w:r>
          </w:p>
        </w:tc>
        <w:tc>
          <w:tcPr>
            <w:tcW w:w="2706" w:type="dxa"/>
            <w:vAlign w:val="center"/>
          </w:tcPr>
          <w:p w:rsidR="00527FE0" w:rsidRPr="004272E1" w:rsidRDefault="00527FE0" w:rsidP="00E427B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Информирование </w:t>
            </w:r>
            <w:r w:rsidRPr="00EA3F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подконтрольных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EA3F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на </w:t>
            </w:r>
            <w:r w:rsidRPr="00EA3F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публичны</w:t>
            </w:r>
            <w:r w:rsidR="00E427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х мероприятиях</w:t>
            </w:r>
          </w:p>
        </w:tc>
      </w:tr>
    </w:tbl>
    <w:p w:rsidR="000A44AB" w:rsidRPr="004272E1" w:rsidRDefault="000A44AB" w:rsidP="000A44AB">
      <w:pPr>
        <w:widowControl w:val="0"/>
        <w:spacing w:after="639" w:line="1" w:lineRule="exact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</w:p>
    <w:p w:rsidR="000A44AB" w:rsidRPr="00527FE0" w:rsidRDefault="000A44AB" w:rsidP="000A44AB">
      <w:pPr>
        <w:widowControl w:val="0"/>
        <w:numPr>
          <w:ilvl w:val="0"/>
          <w:numId w:val="2"/>
        </w:numPr>
        <w:tabs>
          <w:tab w:val="left" w:pos="567"/>
        </w:tabs>
        <w:spacing w:after="28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bookmarkStart w:id="19" w:name="bookmark80"/>
      <w:bookmarkEnd w:id="19"/>
      <w:r w:rsidRPr="0042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Проект плана мероприятий по профилактике нарушений обязательных требований на 202</w:t>
      </w:r>
      <w:r w:rsidR="00FA3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Pr="00427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3512"/>
        <w:gridCol w:w="1980"/>
        <w:gridCol w:w="1845"/>
        <w:gridCol w:w="2706"/>
      </w:tblGrid>
      <w:tr w:rsidR="00527FE0" w:rsidTr="00527FE0">
        <w:tc>
          <w:tcPr>
            <w:tcW w:w="804" w:type="dxa"/>
            <w:vAlign w:val="center"/>
          </w:tcPr>
          <w:p w:rsidR="00527FE0" w:rsidRPr="004272E1" w:rsidRDefault="00527FE0" w:rsidP="007F4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3512" w:type="dxa"/>
            <w:vAlign w:val="center"/>
          </w:tcPr>
          <w:p w:rsidR="00527FE0" w:rsidRPr="004272E1" w:rsidRDefault="00527FE0" w:rsidP="007F4EC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Наименование мероприятия</w:t>
            </w:r>
          </w:p>
        </w:tc>
        <w:tc>
          <w:tcPr>
            <w:tcW w:w="1980" w:type="dxa"/>
            <w:vAlign w:val="center"/>
          </w:tcPr>
          <w:p w:rsidR="00527FE0" w:rsidRPr="004272E1" w:rsidRDefault="00527FE0" w:rsidP="007F4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Периодичность проведения</w:t>
            </w:r>
          </w:p>
        </w:tc>
        <w:tc>
          <w:tcPr>
            <w:tcW w:w="1845" w:type="dxa"/>
            <w:vAlign w:val="center"/>
          </w:tcPr>
          <w:p w:rsidR="00527FE0" w:rsidRPr="004272E1" w:rsidRDefault="00527FE0" w:rsidP="007F4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Поднадзорные субъекты</w:t>
            </w:r>
          </w:p>
        </w:tc>
        <w:tc>
          <w:tcPr>
            <w:tcW w:w="2706" w:type="dxa"/>
            <w:vAlign w:val="center"/>
          </w:tcPr>
          <w:p w:rsidR="00527FE0" w:rsidRPr="004272E1" w:rsidRDefault="00527FE0" w:rsidP="00527FE0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 w:bidi="ru-RU"/>
              </w:rPr>
              <w:t>Ожидаемые результаты</w:t>
            </w:r>
          </w:p>
        </w:tc>
      </w:tr>
      <w:tr w:rsidR="00527FE0" w:rsidTr="00527FE0">
        <w:tc>
          <w:tcPr>
            <w:tcW w:w="804" w:type="dxa"/>
            <w:vAlign w:val="center"/>
          </w:tcPr>
          <w:p w:rsidR="00527FE0" w:rsidRPr="004272E1" w:rsidRDefault="00527FE0" w:rsidP="007F4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12" w:type="dxa"/>
            <w:vAlign w:val="center"/>
          </w:tcPr>
          <w:p w:rsidR="00527FE0" w:rsidRPr="004272E1" w:rsidRDefault="00527FE0" w:rsidP="007F4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980" w:type="dxa"/>
            <w:vAlign w:val="center"/>
          </w:tcPr>
          <w:p w:rsidR="00527FE0" w:rsidRPr="004272E1" w:rsidRDefault="00527FE0" w:rsidP="007F4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527FE0" w:rsidRPr="004272E1" w:rsidRDefault="00527FE0" w:rsidP="007F4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Поднадзорные организации</w:t>
            </w:r>
          </w:p>
        </w:tc>
        <w:tc>
          <w:tcPr>
            <w:tcW w:w="2706" w:type="dxa"/>
            <w:vAlign w:val="center"/>
          </w:tcPr>
          <w:p w:rsidR="00527FE0" w:rsidRPr="004272E1" w:rsidRDefault="00527FE0" w:rsidP="007F4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Повышение информирован</w:t>
            </w: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ности руководства и персонала поднадзорных субъектов об обязательных требованиях</w:t>
            </w:r>
          </w:p>
        </w:tc>
      </w:tr>
      <w:tr w:rsidR="00527FE0" w:rsidTr="00527FE0">
        <w:tc>
          <w:tcPr>
            <w:tcW w:w="804" w:type="dxa"/>
            <w:vAlign w:val="center"/>
          </w:tcPr>
          <w:p w:rsidR="00527FE0" w:rsidRPr="004272E1" w:rsidRDefault="00527FE0" w:rsidP="007F4EC6">
            <w:pPr>
              <w:widowControl w:val="0"/>
              <w:tabs>
                <w:tab w:val="left" w:leader="underscore" w:pos="490"/>
              </w:tabs>
              <w:spacing w:line="99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12" w:type="dxa"/>
            <w:vAlign w:val="center"/>
          </w:tcPr>
          <w:p w:rsidR="00527FE0" w:rsidRPr="004272E1" w:rsidRDefault="00527FE0" w:rsidP="007F4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Проведение семинаров и </w:t>
            </w:r>
            <w:proofErr w:type="spellStart"/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вебинаров</w:t>
            </w:r>
            <w:proofErr w:type="spellEnd"/>
          </w:p>
        </w:tc>
        <w:tc>
          <w:tcPr>
            <w:tcW w:w="1980" w:type="dxa"/>
            <w:vAlign w:val="center"/>
          </w:tcPr>
          <w:p w:rsidR="00527FE0" w:rsidRPr="004272E1" w:rsidRDefault="00527FE0" w:rsidP="007F4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527FE0" w:rsidRPr="004272E1" w:rsidRDefault="00527FE0" w:rsidP="007F4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Поднадзорные организации</w:t>
            </w:r>
          </w:p>
        </w:tc>
        <w:tc>
          <w:tcPr>
            <w:tcW w:w="2706" w:type="dxa"/>
            <w:vAlign w:val="center"/>
          </w:tcPr>
          <w:p w:rsidR="00527FE0" w:rsidRPr="004272E1" w:rsidRDefault="00527FE0" w:rsidP="007F4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</w:t>
            </w: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ние руководства и персонала поднадзорных субъектов об обязательных требованиях</w:t>
            </w:r>
          </w:p>
        </w:tc>
      </w:tr>
      <w:tr w:rsidR="00527FE0" w:rsidTr="00527FE0">
        <w:tc>
          <w:tcPr>
            <w:tcW w:w="804" w:type="dxa"/>
            <w:vAlign w:val="center"/>
          </w:tcPr>
          <w:p w:rsidR="00527FE0" w:rsidRDefault="00527FE0" w:rsidP="007F4EC6">
            <w:pPr>
              <w:widowControl w:val="0"/>
              <w:tabs>
                <w:tab w:val="left" w:leader="underscore" w:pos="490"/>
              </w:tabs>
              <w:spacing w:line="99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512" w:type="dxa"/>
            <w:vAlign w:val="center"/>
          </w:tcPr>
          <w:p w:rsidR="00527FE0" w:rsidRPr="004272E1" w:rsidRDefault="00527FE0" w:rsidP="007F4EC6">
            <w:pPr>
              <w:widowControl w:val="0"/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Актуализация размещенной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Кавказ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кого управления Р</w:t>
            </w: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остехнадзора информации 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правоприменительной практике при осуществлении надзора за грузоподъемными механизмами</w:t>
            </w:r>
          </w:p>
        </w:tc>
        <w:tc>
          <w:tcPr>
            <w:tcW w:w="1980" w:type="dxa"/>
            <w:vAlign w:val="center"/>
          </w:tcPr>
          <w:p w:rsidR="00527FE0" w:rsidRPr="004272E1" w:rsidRDefault="00527FE0" w:rsidP="007F4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527FE0" w:rsidRPr="004272E1" w:rsidRDefault="00527FE0" w:rsidP="007F4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Поднадзорные организации</w:t>
            </w:r>
          </w:p>
        </w:tc>
        <w:tc>
          <w:tcPr>
            <w:tcW w:w="2706" w:type="dxa"/>
            <w:vAlign w:val="center"/>
          </w:tcPr>
          <w:p w:rsidR="00527FE0" w:rsidRPr="004272E1" w:rsidRDefault="00527FE0" w:rsidP="007F4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  <w:tr w:rsidR="00527FE0" w:rsidTr="00527FE0">
        <w:tc>
          <w:tcPr>
            <w:tcW w:w="804" w:type="dxa"/>
            <w:vAlign w:val="center"/>
          </w:tcPr>
          <w:p w:rsidR="00527FE0" w:rsidRDefault="00527FE0" w:rsidP="007F4EC6">
            <w:pPr>
              <w:widowControl w:val="0"/>
              <w:tabs>
                <w:tab w:val="left" w:leader="underscore" w:pos="490"/>
              </w:tabs>
              <w:spacing w:line="99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4</w:t>
            </w:r>
          </w:p>
        </w:tc>
        <w:tc>
          <w:tcPr>
            <w:tcW w:w="3512" w:type="dxa"/>
            <w:vAlign w:val="center"/>
          </w:tcPr>
          <w:p w:rsidR="00527FE0" w:rsidRPr="004272E1" w:rsidRDefault="00527FE0" w:rsidP="007F4EC6">
            <w:pPr>
              <w:widowControl w:val="0"/>
              <w:tabs>
                <w:tab w:val="left" w:pos="140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53BC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Размещение на официальном сайте Кавказского управления Ростехнадзора материалов по произошедшим и расследованным авариям на поднадзорных </w:t>
            </w:r>
            <w:proofErr w:type="spellStart"/>
            <w:r w:rsidRPr="00BF53BC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Ростехнадзору</w:t>
            </w:r>
            <w:proofErr w:type="spellEnd"/>
            <w:r w:rsidRPr="00BF53BC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объектах</w:t>
            </w:r>
            <w:r w:rsidRPr="00BF53BC">
              <w:rPr>
                <w:rStyle w:val="fontstyle21"/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 w:rsidRPr="00BF53BC">
              <w:rPr>
                <w:rStyle w:val="fontstyle21"/>
                <w:rFonts w:ascii="Times New Roman" w:eastAsiaTheme="majorEastAsia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BF53BC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с целью донесения информации, содержащейся в анализе, до поднадзорных организаций, планирования и проведения ими мероприятий по совершенствованию работы</w:t>
            </w:r>
            <w:r w:rsidRPr="00BF53BC">
              <w:rPr>
                <w:rStyle w:val="fontstyle21"/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 w:rsidRPr="00BF53BC">
              <w:rPr>
                <w:rStyle w:val="fontstyle21"/>
                <w:rFonts w:ascii="Times New Roman" w:eastAsiaTheme="majorEastAsia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BF53BC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направленной на предупреждение инцидентов</w:t>
            </w:r>
          </w:p>
        </w:tc>
        <w:tc>
          <w:tcPr>
            <w:tcW w:w="1980" w:type="dxa"/>
            <w:vAlign w:val="center"/>
          </w:tcPr>
          <w:p w:rsidR="00527FE0" w:rsidRPr="004272E1" w:rsidRDefault="00527FE0" w:rsidP="007F4E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527FE0" w:rsidRPr="004272E1" w:rsidRDefault="00527FE0" w:rsidP="007F4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Поднадзорные организации</w:t>
            </w:r>
          </w:p>
        </w:tc>
        <w:tc>
          <w:tcPr>
            <w:tcW w:w="2706" w:type="dxa"/>
            <w:vAlign w:val="center"/>
          </w:tcPr>
          <w:p w:rsidR="00527FE0" w:rsidRPr="004272E1" w:rsidRDefault="00527FE0" w:rsidP="007F4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  <w:tr w:rsidR="00C074AA" w:rsidTr="00527FE0">
        <w:tc>
          <w:tcPr>
            <w:tcW w:w="804" w:type="dxa"/>
            <w:vAlign w:val="center"/>
          </w:tcPr>
          <w:p w:rsidR="00C074AA" w:rsidRDefault="00DF2895" w:rsidP="007F4E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  <w:bookmarkStart w:id="20" w:name="_GoBack"/>
            <w:bookmarkEnd w:id="20"/>
          </w:p>
        </w:tc>
        <w:tc>
          <w:tcPr>
            <w:tcW w:w="3512" w:type="dxa"/>
            <w:vAlign w:val="center"/>
          </w:tcPr>
          <w:p w:rsidR="00C074AA" w:rsidRPr="004272E1" w:rsidRDefault="00C074AA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Подготовка информации к проводимым</w:t>
            </w:r>
            <w:r w:rsidRPr="00EA3F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проведения публичны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 мероприятиям</w:t>
            </w:r>
            <w:r w:rsidRPr="00EA3F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074AA" w:rsidRPr="004272E1" w:rsidRDefault="00C074AA" w:rsidP="007F4E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C074AA" w:rsidRPr="004272E1" w:rsidRDefault="00C074AA" w:rsidP="007F4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Поднадзорные организации</w:t>
            </w:r>
          </w:p>
        </w:tc>
        <w:tc>
          <w:tcPr>
            <w:tcW w:w="2706" w:type="dxa"/>
            <w:vAlign w:val="center"/>
          </w:tcPr>
          <w:p w:rsidR="00C074AA" w:rsidRPr="004272E1" w:rsidRDefault="00C074AA" w:rsidP="007F4EC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Информирование </w:t>
            </w:r>
            <w:r w:rsidRPr="00EA3F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подконтрольных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EA3F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на </w:t>
            </w:r>
            <w:r w:rsidRPr="00EA3F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публичны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х мероприятиях</w:t>
            </w:r>
          </w:p>
        </w:tc>
      </w:tr>
    </w:tbl>
    <w:p w:rsidR="000A44AB" w:rsidRPr="004272E1" w:rsidRDefault="000A44AB" w:rsidP="000A44A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</w:p>
    <w:p w:rsidR="000A44AB" w:rsidRPr="004272E1" w:rsidRDefault="000A44AB" w:rsidP="000A44A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</w:p>
    <w:p w:rsidR="000A44AB" w:rsidRPr="004272E1" w:rsidRDefault="000A44AB" w:rsidP="000A44A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</w:p>
    <w:p w:rsidR="000A44AB" w:rsidRPr="004272E1" w:rsidRDefault="000A44AB" w:rsidP="000A44A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</w:p>
    <w:p w:rsidR="000A44AB" w:rsidRPr="004272E1" w:rsidRDefault="000A44AB" w:rsidP="000A44A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</w:p>
    <w:p w:rsidR="000A44AB" w:rsidRPr="004272E1" w:rsidRDefault="000A44AB" w:rsidP="000A44A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</w:p>
    <w:p w:rsidR="000A44AB" w:rsidRPr="004272E1" w:rsidRDefault="000A44AB" w:rsidP="000A44A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</w:p>
    <w:p w:rsidR="000A44AB" w:rsidRPr="004272E1" w:rsidRDefault="000A44AB" w:rsidP="000A44A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</w:p>
    <w:p w:rsidR="000A44AB" w:rsidRPr="004272E1" w:rsidRDefault="000A44AB" w:rsidP="000A44A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</w:p>
    <w:p w:rsidR="000A44AB" w:rsidRPr="004272E1" w:rsidRDefault="000A44AB" w:rsidP="000A44A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</w:p>
    <w:p w:rsidR="000A44AB" w:rsidRPr="004272E1" w:rsidRDefault="000A44AB" w:rsidP="000A44A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</w:p>
    <w:p w:rsidR="004272E1" w:rsidRPr="004272E1" w:rsidRDefault="004272E1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</w:p>
    <w:sectPr w:rsidR="004272E1" w:rsidRPr="004272E1" w:rsidSect="00330CD2">
      <w:pgSz w:w="11906" w:h="16838"/>
      <w:pgMar w:top="1135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D7DB6"/>
    <w:multiLevelType w:val="multilevel"/>
    <w:tmpl w:val="ED020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F9626F"/>
    <w:multiLevelType w:val="hybridMultilevel"/>
    <w:tmpl w:val="B3683FE0"/>
    <w:lvl w:ilvl="0" w:tplc="9D041A7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34E12"/>
    <w:multiLevelType w:val="multilevel"/>
    <w:tmpl w:val="9A0C34C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9E7C59"/>
    <w:multiLevelType w:val="multilevel"/>
    <w:tmpl w:val="8F2E5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AB"/>
    <w:rsid w:val="0001319C"/>
    <w:rsid w:val="00015144"/>
    <w:rsid w:val="000A44AB"/>
    <w:rsid w:val="000D6734"/>
    <w:rsid w:val="000E10A3"/>
    <w:rsid w:val="000E49C1"/>
    <w:rsid w:val="001925D3"/>
    <w:rsid w:val="001D4B69"/>
    <w:rsid w:val="00291369"/>
    <w:rsid w:val="002B0F78"/>
    <w:rsid w:val="00330CD2"/>
    <w:rsid w:val="003B1C78"/>
    <w:rsid w:val="003D5F53"/>
    <w:rsid w:val="003E623E"/>
    <w:rsid w:val="004272E1"/>
    <w:rsid w:val="0043566E"/>
    <w:rsid w:val="00527FE0"/>
    <w:rsid w:val="00596785"/>
    <w:rsid w:val="005E0A4D"/>
    <w:rsid w:val="006E7D53"/>
    <w:rsid w:val="0074718F"/>
    <w:rsid w:val="00756940"/>
    <w:rsid w:val="00782A3E"/>
    <w:rsid w:val="00814004"/>
    <w:rsid w:val="00864CBF"/>
    <w:rsid w:val="00994A85"/>
    <w:rsid w:val="009A3091"/>
    <w:rsid w:val="009E1651"/>
    <w:rsid w:val="00A4482D"/>
    <w:rsid w:val="00A80E25"/>
    <w:rsid w:val="00A83A01"/>
    <w:rsid w:val="00A93886"/>
    <w:rsid w:val="00AA1FC9"/>
    <w:rsid w:val="00B12D9B"/>
    <w:rsid w:val="00B202FA"/>
    <w:rsid w:val="00B740DB"/>
    <w:rsid w:val="00B84531"/>
    <w:rsid w:val="00C074AA"/>
    <w:rsid w:val="00CA5E5E"/>
    <w:rsid w:val="00CB7C4B"/>
    <w:rsid w:val="00DF2895"/>
    <w:rsid w:val="00DF6898"/>
    <w:rsid w:val="00E427BE"/>
    <w:rsid w:val="00E627C5"/>
    <w:rsid w:val="00EA3F84"/>
    <w:rsid w:val="00FA33B4"/>
    <w:rsid w:val="00FE2DA3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A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A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E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165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A80E25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80E25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A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A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E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165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A80E25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80E25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Ивановна</dc:creator>
  <cp:lastModifiedBy>Кинжибалов Александр Александрович</cp:lastModifiedBy>
  <cp:revision>9</cp:revision>
  <cp:lastPrinted>2021-02-25T13:10:00Z</cp:lastPrinted>
  <dcterms:created xsi:type="dcterms:W3CDTF">2022-01-17T16:30:00Z</dcterms:created>
  <dcterms:modified xsi:type="dcterms:W3CDTF">2022-04-19T14:07:00Z</dcterms:modified>
</cp:coreProperties>
</file>